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3BA7" w14:textId="2BCF26C9" w:rsidR="00074EB1" w:rsidRPr="00FF11F5" w:rsidRDefault="00791886" w:rsidP="0079645E">
      <w:pPr>
        <w:pStyle w:val="Bezodstpw"/>
        <w:spacing w:line="276" w:lineRule="auto"/>
        <w:rPr>
          <w:rFonts w:ascii="Arial" w:hAnsi="Arial" w:cs="Arial"/>
          <w:sz w:val="22"/>
          <w:lang w:val="pl-PL"/>
        </w:rPr>
      </w:pPr>
      <w:r w:rsidRPr="00FF11F5">
        <w:rPr>
          <w:rFonts w:ascii="Arial" w:hAnsi="Arial" w:cs="Arial"/>
          <w:sz w:val="22"/>
          <w:lang w:val="pl-PL"/>
        </w:rPr>
        <w:t xml:space="preserve">dr hab. </w:t>
      </w:r>
      <w:r w:rsidR="00074EB1" w:rsidRPr="00FF11F5">
        <w:rPr>
          <w:rFonts w:ascii="Arial" w:hAnsi="Arial" w:cs="Arial"/>
          <w:sz w:val="22"/>
          <w:lang w:val="pl-PL"/>
        </w:rPr>
        <w:t>Iwona Kowalska</w:t>
      </w:r>
      <w:r w:rsidRPr="00FF11F5">
        <w:rPr>
          <w:rFonts w:ascii="Arial" w:hAnsi="Arial" w:cs="Arial"/>
          <w:sz w:val="22"/>
          <w:lang w:val="pl-PL"/>
        </w:rPr>
        <w:t>, profesor SGGW</w:t>
      </w:r>
    </w:p>
    <w:p w14:paraId="717930D0" w14:textId="77777777" w:rsidR="00791886" w:rsidRPr="00FF11F5" w:rsidRDefault="00791886" w:rsidP="0079645E">
      <w:pPr>
        <w:pStyle w:val="Bezodstpw"/>
        <w:spacing w:line="276" w:lineRule="auto"/>
        <w:rPr>
          <w:rFonts w:ascii="Arial" w:hAnsi="Arial" w:cs="Arial"/>
          <w:sz w:val="22"/>
          <w:lang w:val="pl-PL"/>
        </w:rPr>
      </w:pPr>
      <w:r w:rsidRPr="00FF11F5">
        <w:rPr>
          <w:rFonts w:ascii="Arial" w:hAnsi="Arial" w:cs="Arial"/>
          <w:sz w:val="22"/>
          <w:lang w:val="pl-PL"/>
        </w:rPr>
        <w:t>Katedra Finansów</w:t>
      </w:r>
    </w:p>
    <w:p w14:paraId="306440E6" w14:textId="67432995" w:rsidR="00074EB1" w:rsidRPr="00FF11F5" w:rsidRDefault="00074EB1" w:rsidP="0079645E">
      <w:pPr>
        <w:pStyle w:val="Bezodstpw"/>
        <w:spacing w:line="276" w:lineRule="auto"/>
        <w:rPr>
          <w:rFonts w:ascii="Arial" w:hAnsi="Arial" w:cs="Arial"/>
          <w:sz w:val="22"/>
          <w:lang w:val="pl-PL"/>
        </w:rPr>
      </w:pPr>
      <w:r w:rsidRPr="00FF11F5">
        <w:rPr>
          <w:rFonts w:ascii="Arial" w:hAnsi="Arial" w:cs="Arial"/>
          <w:sz w:val="22"/>
          <w:lang w:val="pl-PL"/>
        </w:rPr>
        <w:t>Szkoła Główna Gospodarstwa Wiejskiego w Warszawie</w:t>
      </w:r>
    </w:p>
    <w:p w14:paraId="66CD1B5D" w14:textId="77777777" w:rsidR="00791886" w:rsidRPr="00FF11F5" w:rsidRDefault="00791886" w:rsidP="0079645E">
      <w:pPr>
        <w:pStyle w:val="Bezodstpw"/>
        <w:spacing w:line="276" w:lineRule="auto"/>
        <w:rPr>
          <w:rFonts w:ascii="Arial" w:hAnsi="Arial" w:cs="Arial"/>
          <w:b/>
          <w:sz w:val="22"/>
          <w:lang w:val="pl-PL"/>
        </w:rPr>
      </w:pPr>
    </w:p>
    <w:p w14:paraId="4345419A" w14:textId="51528BE1" w:rsidR="00074EB1" w:rsidRPr="00FF11F5" w:rsidRDefault="0023174A" w:rsidP="0079645E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  <w:lang w:val="pl-PL"/>
        </w:rPr>
      </w:pPr>
      <w:r w:rsidRPr="00FF11F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Nieprawidłowości w systemie ś</w:t>
      </w:r>
      <w:r w:rsidR="00074EB1" w:rsidRPr="00FF11F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ciągalnoś</w:t>
      </w:r>
      <w:r w:rsidRPr="00FF11F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ci</w:t>
      </w:r>
      <w:r w:rsidR="00074EB1" w:rsidRPr="00FF11F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dochodów podatkowych w gminie na przykładzie podatku </w:t>
      </w:r>
      <w:r w:rsidRPr="00FF11F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od </w:t>
      </w:r>
      <w:r w:rsidR="00074EB1" w:rsidRPr="00FF11F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nieruchomości</w:t>
      </w:r>
      <w:r w:rsidRPr="00FF11F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wynikające z kontroli regionalnych izb obrachunkowych</w:t>
      </w:r>
    </w:p>
    <w:p w14:paraId="294CAB05" w14:textId="77777777" w:rsidR="00791886" w:rsidRPr="00FF11F5" w:rsidRDefault="00791886" w:rsidP="0079645E">
      <w:pPr>
        <w:pStyle w:val="Bezodstpw"/>
        <w:spacing w:line="276" w:lineRule="auto"/>
        <w:ind w:firstLine="709"/>
        <w:rPr>
          <w:rFonts w:ascii="Arial" w:hAnsi="Arial" w:cs="Arial"/>
          <w:b/>
          <w:sz w:val="22"/>
          <w:lang w:val="pl-PL"/>
        </w:rPr>
      </w:pPr>
    </w:p>
    <w:p w14:paraId="52F278E0" w14:textId="77777777" w:rsidR="005068A6" w:rsidRPr="00FF11F5" w:rsidRDefault="00074EB1" w:rsidP="0079645E">
      <w:pPr>
        <w:pStyle w:val="Bezodstpw"/>
        <w:spacing w:line="276" w:lineRule="auto"/>
        <w:ind w:firstLine="709"/>
        <w:rPr>
          <w:rFonts w:ascii="Arial" w:hAnsi="Arial" w:cs="Arial"/>
          <w:sz w:val="22"/>
          <w:lang w:val="pl-PL"/>
        </w:rPr>
      </w:pPr>
      <w:r w:rsidRPr="00FF11F5">
        <w:rPr>
          <w:rFonts w:ascii="Arial" w:hAnsi="Arial" w:cs="Arial"/>
          <w:sz w:val="22"/>
          <w:lang w:val="pl-PL"/>
        </w:rPr>
        <w:t xml:space="preserve">Podatek od nieruchomości jest jednym z bardziej fiskalnie atrakcyjnych podatków lokalnych w budżetach polskich gmin. W systemie ściągalności tego dochodu podatkowego w gminach można jednak zaobserwować nieprawidłowości, które mają realny wymiar skutków finansowych dla budżetów gmin. </w:t>
      </w:r>
      <w:r w:rsidR="006F4ED7" w:rsidRPr="00FF11F5">
        <w:rPr>
          <w:rFonts w:ascii="Arial" w:hAnsi="Arial" w:cs="Arial"/>
          <w:sz w:val="22"/>
          <w:lang w:val="pl-PL"/>
        </w:rPr>
        <w:t xml:space="preserve">W analizowanym kontekście nieprawidłowości te dotyczą nieuprawnionego zaniżania lub zawyżania </w:t>
      </w:r>
      <w:r w:rsidR="005068A6" w:rsidRPr="00FF11F5">
        <w:rPr>
          <w:rFonts w:ascii="Arial" w:hAnsi="Arial" w:cs="Arial"/>
          <w:sz w:val="22"/>
          <w:lang w:val="pl-PL"/>
        </w:rPr>
        <w:t xml:space="preserve">wysokości </w:t>
      </w:r>
      <w:r w:rsidR="006F4ED7" w:rsidRPr="00FF11F5">
        <w:rPr>
          <w:rFonts w:ascii="Arial" w:hAnsi="Arial" w:cs="Arial"/>
          <w:sz w:val="22"/>
          <w:lang w:val="pl-PL"/>
        </w:rPr>
        <w:t xml:space="preserve">należności podatkowych określanych przez organy podatkowe w gminach. </w:t>
      </w:r>
      <w:r w:rsidR="00E038B5" w:rsidRPr="00FF11F5">
        <w:rPr>
          <w:rFonts w:ascii="Arial" w:hAnsi="Arial" w:cs="Arial"/>
          <w:sz w:val="22"/>
          <w:lang w:val="pl-PL"/>
        </w:rPr>
        <w:t xml:space="preserve">Sytuacja ta (uwzględniając kryterium legalizmu) </w:t>
      </w:r>
      <w:r w:rsidR="0014402D" w:rsidRPr="00FF11F5">
        <w:rPr>
          <w:rFonts w:ascii="Arial" w:hAnsi="Arial" w:cs="Arial"/>
          <w:sz w:val="22"/>
          <w:lang w:val="pl-PL"/>
        </w:rPr>
        <w:t>podlega kontroli</w:t>
      </w:r>
      <w:r w:rsidR="00E038B5" w:rsidRPr="00FF11F5">
        <w:rPr>
          <w:rFonts w:ascii="Arial" w:hAnsi="Arial" w:cs="Arial"/>
          <w:sz w:val="22"/>
          <w:lang w:val="pl-PL"/>
        </w:rPr>
        <w:t xml:space="preserve"> </w:t>
      </w:r>
      <w:r w:rsidR="0023174A" w:rsidRPr="00FF11F5">
        <w:rPr>
          <w:rFonts w:ascii="Arial" w:hAnsi="Arial" w:cs="Arial"/>
          <w:sz w:val="22"/>
          <w:lang w:val="pl-PL"/>
        </w:rPr>
        <w:t>r</w:t>
      </w:r>
      <w:r w:rsidR="00E038B5" w:rsidRPr="00FF11F5">
        <w:rPr>
          <w:rFonts w:ascii="Arial" w:hAnsi="Arial" w:cs="Arial"/>
          <w:sz w:val="22"/>
          <w:lang w:val="pl-PL"/>
        </w:rPr>
        <w:t xml:space="preserve">egionalnych </w:t>
      </w:r>
      <w:r w:rsidR="0023174A" w:rsidRPr="00FF11F5">
        <w:rPr>
          <w:rFonts w:ascii="Arial" w:hAnsi="Arial" w:cs="Arial"/>
          <w:sz w:val="22"/>
          <w:lang w:val="pl-PL"/>
        </w:rPr>
        <w:t>i</w:t>
      </w:r>
      <w:r w:rsidR="00E038B5" w:rsidRPr="00FF11F5">
        <w:rPr>
          <w:rFonts w:ascii="Arial" w:hAnsi="Arial" w:cs="Arial"/>
          <w:sz w:val="22"/>
          <w:lang w:val="pl-PL"/>
        </w:rPr>
        <w:t xml:space="preserve">zb </w:t>
      </w:r>
      <w:r w:rsidR="0023174A" w:rsidRPr="00FF11F5">
        <w:rPr>
          <w:rFonts w:ascii="Arial" w:hAnsi="Arial" w:cs="Arial"/>
          <w:sz w:val="22"/>
          <w:lang w:val="pl-PL"/>
        </w:rPr>
        <w:t>o</w:t>
      </w:r>
      <w:r w:rsidR="00E038B5" w:rsidRPr="00FF11F5">
        <w:rPr>
          <w:rFonts w:ascii="Arial" w:hAnsi="Arial" w:cs="Arial"/>
          <w:sz w:val="22"/>
          <w:lang w:val="pl-PL"/>
        </w:rPr>
        <w:t xml:space="preserve">brachunkowych (RIO). </w:t>
      </w:r>
      <w:r w:rsidR="006F4ED7" w:rsidRPr="00FF11F5">
        <w:rPr>
          <w:rFonts w:ascii="Arial" w:hAnsi="Arial" w:cs="Arial"/>
          <w:sz w:val="22"/>
          <w:lang w:val="pl-PL"/>
        </w:rPr>
        <w:t xml:space="preserve">Celem artykułu jest </w:t>
      </w:r>
      <w:r w:rsidR="0023174A" w:rsidRPr="00FF11F5">
        <w:rPr>
          <w:rFonts w:ascii="Arial" w:hAnsi="Arial" w:cs="Arial"/>
          <w:sz w:val="22"/>
          <w:lang w:val="pl-PL"/>
        </w:rPr>
        <w:t>określenie</w:t>
      </w:r>
      <w:r w:rsidR="00E038B5" w:rsidRPr="00FF11F5">
        <w:rPr>
          <w:rFonts w:ascii="Arial" w:hAnsi="Arial" w:cs="Arial"/>
          <w:sz w:val="22"/>
          <w:lang w:val="pl-PL"/>
        </w:rPr>
        <w:t xml:space="preserve"> nieprawidłowości w ściągalności podatku od nieruchomości w systemie kontroli finansów sam</w:t>
      </w:r>
      <w:r w:rsidR="0023174A" w:rsidRPr="00FF11F5">
        <w:rPr>
          <w:rFonts w:ascii="Arial" w:hAnsi="Arial" w:cs="Arial"/>
          <w:sz w:val="22"/>
          <w:lang w:val="pl-PL"/>
        </w:rPr>
        <w:t>o</w:t>
      </w:r>
      <w:r w:rsidR="00E038B5" w:rsidRPr="00FF11F5">
        <w:rPr>
          <w:rFonts w:ascii="Arial" w:hAnsi="Arial" w:cs="Arial"/>
          <w:sz w:val="22"/>
          <w:lang w:val="pl-PL"/>
        </w:rPr>
        <w:t>rządowych p</w:t>
      </w:r>
      <w:r w:rsidR="0023174A" w:rsidRPr="00FF11F5">
        <w:rPr>
          <w:rFonts w:ascii="Arial" w:hAnsi="Arial" w:cs="Arial"/>
          <w:sz w:val="22"/>
          <w:lang w:val="pl-PL"/>
        </w:rPr>
        <w:t>r</w:t>
      </w:r>
      <w:r w:rsidR="00E038B5" w:rsidRPr="00FF11F5">
        <w:rPr>
          <w:rFonts w:ascii="Arial" w:hAnsi="Arial" w:cs="Arial"/>
          <w:sz w:val="22"/>
          <w:lang w:val="pl-PL"/>
        </w:rPr>
        <w:t xml:space="preserve">zeprowadzanych przez RIO </w:t>
      </w:r>
      <w:r w:rsidR="0023174A" w:rsidRPr="00FF11F5">
        <w:rPr>
          <w:rFonts w:ascii="Arial" w:hAnsi="Arial" w:cs="Arial"/>
          <w:sz w:val="22"/>
          <w:lang w:val="pl-PL"/>
        </w:rPr>
        <w:t>o</w:t>
      </w:r>
      <w:r w:rsidR="006F4ED7" w:rsidRPr="00FF11F5">
        <w:rPr>
          <w:rFonts w:ascii="Arial" w:hAnsi="Arial" w:cs="Arial"/>
          <w:sz w:val="22"/>
          <w:lang w:val="pl-PL"/>
        </w:rPr>
        <w:t xml:space="preserve">raz wskazanie propozycji </w:t>
      </w:r>
      <w:r w:rsidR="005068A6" w:rsidRPr="00FF11F5">
        <w:rPr>
          <w:rFonts w:ascii="Arial" w:hAnsi="Arial" w:cs="Arial"/>
          <w:sz w:val="22"/>
          <w:lang w:val="pl-PL"/>
        </w:rPr>
        <w:t>zmian służących polepszeniu funkcjonowania systemu ściągalności podatku od nieruchomości</w:t>
      </w:r>
      <w:r w:rsidR="005B00FD" w:rsidRPr="00FF11F5">
        <w:rPr>
          <w:rFonts w:ascii="Arial" w:hAnsi="Arial" w:cs="Arial"/>
          <w:sz w:val="22"/>
          <w:lang w:val="pl-PL"/>
        </w:rPr>
        <w:t xml:space="preserve"> </w:t>
      </w:r>
      <w:r w:rsidR="008E2CDF" w:rsidRPr="00FF11F5">
        <w:rPr>
          <w:rFonts w:ascii="Arial" w:hAnsi="Arial" w:cs="Arial"/>
          <w:sz w:val="22"/>
          <w:lang w:val="pl-PL"/>
        </w:rPr>
        <w:t xml:space="preserve">w Polsce </w:t>
      </w:r>
      <w:r w:rsidR="005B00FD" w:rsidRPr="00FF11F5">
        <w:rPr>
          <w:rFonts w:ascii="Arial" w:hAnsi="Arial" w:cs="Arial"/>
          <w:sz w:val="22"/>
          <w:lang w:val="pl-PL"/>
        </w:rPr>
        <w:t>(w ramach wsparcia unijnego</w:t>
      </w:r>
      <w:r w:rsidR="00A14907" w:rsidRPr="00FF11F5">
        <w:rPr>
          <w:rFonts w:ascii="Arial" w:hAnsi="Arial" w:cs="Arial"/>
          <w:sz w:val="22"/>
          <w:lang w:val="pl-PL"/>
        </w:rPr>
        <w:t xml:space="preserve"> w perspektywie 2014 - 2020</w:t>
      </w:r>
      <w:r w:rsidR="00C008B4" w:rsidRPr="00FF11F5">
        <w:rPr>
          <w:rFonts w:ascii="Arial" w:hAnsi="Arial" w:cs="Arial"/>
          <w:sz w:val="22"/>
          <w:lang w:val="pl-PL"/>
        </w:rPr>
        <w:t xml:space="preserve"> dla jednostek samorządowych</w:t>
      </w:r>
      <w:r w:rsidR="005B00FD" w:rsidRPr="00FF11F5">
        <w:rPr>
          <w:rFonts w:ascii="Arial" w:hAnsi="Arial" w:cs="Arial"/>
          <w:sz w:val="22"/>
          <w:lang w:val="pl-PL"/>
        </w:rPr>
        <w:t>)</w:t>
      </w:r>
      <w:r w:rsidR="005068A6" w:rsidRPr="00FF11F5">
        <w:rPr>
          <w:rFonts w:ascii="Arial" w:hAnsi="Arial" w:cs="Arial"/>
          <w:sz w:val="22"/>
          <w:lang w:val="pl-PL"/>
        </w:rPr>
        <w:t>.</w:t>
      </w:r>
    </w:p>
    <w:p w14:paraId="3B14119A" w14:textId="77777777" w:rsidR="005B00FD" w:rsidRPr="00FF11F5" w:rsidRDefault="005068A6" w:rsidP="0079645E">
      <w:pPr>
        <w:pStyle w:val="Bezodstpw"/>
        <w:spacing w:line="276" w:lineRule="auto"/>
        <w:ind w:firstLine="709"/>
        <w:rPr>
          <w:rFonts w:ascii="Arial" w:hAnsi="Arial" w:cs="Arial"/>
          <w:sz w:val="22"/>
          <w:lang w:val="pl-PL"/>
        </w:rPr>
      </w:pPr>
      <w:r w:rsidRPr="00FF11F5">
        <w:rPr>
          <w:rFonts w:ascii="Arial" w:hAnsi="Arial" w:cs="Arial"/>
          <w:sz w:val="22"/>
          <w:lang w:val="pl-PL"/>
        </w:rPr>
        <w:t>Realizacji powyższego celu służyły badania przeprowadzone w 2023 r. z uwzględnieniem danych wtórnych pochodzących z</w:t>
      </w:r>
      <w:r w:rsidR="005B00FD" w:rsidRPr="00FF11F5">
        <w:rPr>
          <w:rFonts w:ascii="Arial" w:hAnsi="Arial" w:cs="Arial"/>
          <w:sz w:val="22"/>
          <w:lang w:val="pl-PL"/>
        </w:rPr>
        <w:t>:</w:t>
      </w:r>
    </w:p>
    <w:p w14:paraId="0BF40DD3" w14:textId="0B3702B9" w:rsidR="005068A6" w:rsidRPr="00FF11F5" w:rsidRDefault="0079645E" w:rsidP="0079645E">
      <w:pPr>
        <w:pStyle w:val="Bezodstpw"/>
        <w:numPr>
          <w:ilvl w:val="0"/>
          <w:numId w:val="3"/>
        </w:numPr>
        <w:spacing w:line="276" w:lineRule="auto"/>
        <w:rPr>
          <w:rFonts w:ascii="Arial" w:hAnsi="Arial" w:cs="Arial"/>
          <w:sz w:val="22"/>
          <w:lang w:val="pl-PL"/>
        </w:rPr>
      </w:pPr>
      <w:r w:rsidRPr="00FF11F5">
        <w:rPr>
          <w:rFonts w:ascii="Arial" w:hAnsi="Arial" w:cs="Arial"/>
          <w:sz w:val="22"/>
          <w:lang w:val="pl-PL"/>
        </w:rPr>
        <w:t>W</w:t>
      </w:r>
      <w:r w:rsidR="00880222" w:rsidRPr="00FF11F5">
        <w:rPr>
          <w:rFonts w:ascii="Arial" w:hAnsi="Arial" w:cs="Arial"/>
          <w:sz w:val="22"/>
          <w:lang w:val="pl-PL"/>
        </w:rPr>
        <w:t>ystąpień pokontrolnych regionalnych izb obrachunkow</w:t>
      </w:r>
      <w:r w:rsidR="005B00FD" w:rsidRPr="00FF11F5">
        <w:rPr>
          <w:rFonts w:ascii="Arial" w:hAnsi="Arial" w:cs="Arial"/>
          <w:sz w:val="22"/>
          <w:lang w:val="pl-PL"/>
        </w:rPr>
        <w:t>ych</w:t>
      </w:r>
      <w:r w:rsidR="00880222" w:rsidRPr="00FF11F5">
        <w:rPr>
          <w:rFonts w:ascii="Arial" w:hAnsi="Arial" w:cs="Arial"/>
          <w:sz w:val="22"/>
          <w:lang w:val="pl-PL"/>
        </w:rPr>
        <w:t xml:space="preserve"> </w:t>
      </w:r>
      <w:r w:rsidR="005B00FD" w:rsidRPr="00FF11F5">
        <w:rPr>
          <w:rFonts w:ascii="Arial" w:hAnsi="Arial" w:cs="Arial"/>
          <w:sz w:val="22"/>
          <w:lang w:val="pl-PL"/>
        </w:rPr>
        <w:t xml:space="preserve">w związku z </w:t>
      </w:r>
      <w:r w:rsidR="00880222" w:rsidRPr="00FF11F5">
        <w:rPr>
          <w:rFonts w:ascii="Arial" w:hAnsi="Arial" w:cs="Arial"/>
          <w:sz w:val="22"/>
          <w:lang w:val="pl-PL"/>
        </w:rPr>
        <w:t>przeprowadzony</w:t>
      </w:r>
      <w:r w:rsidR="005B00FD" w:rsidRPr="00FF11F5">
        <w:rPr>
          <w:rFonts w:ascii="Arial" w:hAnsi="Arial" w:cs="Arial"/>
          <w:sz w:val="22"/>
          <w:lang w:val="pl-PL"/>
        </w:rPr>
        <w:t xml:space="preserve">mi przez te instytucje kompleksowymi kontrolami gospodarki finansowej i zamówień publicznych na podstawie </w:t>
      </w:r>
      <w:r w:rsidR="00880222" w:rsidRPr="00FF11F5">
        <w:rPr>
          <w:rFonts w:ascii="Arial" w:hAnsi="Arial" w:cs="Arial"/>
          <w:sz w:val="22"/>
          <w:lang w:val="pl-PL"/>
        </w:rPr>
        <w:t>art.</w:t>
      </w:r>
      <w:r w:rsidR="005B00FD" w:rsidRPr="00FF11F5">
        <w:rPr>
          <w:rFonts w:ascii="Arial" w:hAnsi="Arial" w:cs="Arial"/>
          <w:sz w:val="22"/>
          <w:lang w:val="pl-PL"/>
        </w:rPr>
        <w:t>7</w:t>
      </w:r>
      <w:r w:rsidR="00880222" w:rsidRPr="00FF11F5">
        <w:rPr>
          <w:rFonts w:ascii="Arial" w:hAnsi="Arial" w:cs="Arial"/>
          <w:sz w:val="22"/>
          <w:lang w:val="pl-PL"/>
        </w:rPr>
        <w:t xml:space="preserve"> ust. </w:t>
      </w:r>
      <w:r w:rsidR="005B00FD" w:rsidRPr="00FF11F5">
        <w:rPr>
          <w:rFonts w:ascii="Arial" w:hAnsi="Arial" w:cs="Arial"/>
          <w:sz w:val="22"/>
          <w:lang w:val="pl-PL"/>
        </w:rPr>
        <w:t>1</w:t>
      </w:r>
      <w:r w:rsidR="00880222" w:rsidRPr="00FF11F5">
        <w:rPr>
          <w:rFonts w:ascii="Arial" w:hAnsi="Arial" w:cs="Arial"/>
          <w:sz w:val="22"/>
          <w:lang w:val="pl-PL"/>
        </w:rPr>
        <w:t xml:space="preserve"> ustawy z dnia 7 października 1992 roku o </w:t>
      </w:r>
      <w:r w:rsidR="005B00FD" w:rsidRPr="00FF11F5">
        <w:rPr>
          <w:rFonts w:ascii="Arial" w:hAnsi="Arial" w:cs="Arial"/>
          <w:sz w:val="22"/>
          <w:lang w:val="pl-PL"/>
        </w:rPr>
        <w:t xml:space="preserve">regionalnych izbach obrachunkowych: </w:t>
      </w:r>
      <w:r w:rsidR="00880222" w:rsidRPr="00FF11F5">
        <w:rPr>
          <w:rFonts w:ascii="Arial" w:hAnsi="Arial" w:cs="Arial"/>
          <w:sz w:val="22"/>
          <w:lang w:val="pl-PL"/>
        </w:rPr>
        <w:t>(t</w:t>
      </w:r>
      <w:r w:rsidR="005B00FD" w:rsidRPr="00FF11F5">
        <w:rPr>
          <w:rFonts w:ascii="Arial" w:hAnsi="Arial" w:cs="Arial"/>
          <w:sz w:val="22"/>
          <w:lang w:val="pl-PL"/>
        </w:rPr>
        <w:t>j.</w:t>
      </w:r>
      <w:r w:rsidR="00880222" w:rsidRPr="00FF11F5">
        <w:rPr>
          <w:rFonts w:ascii="Arial" w:hAnsi="Arial" w:cs="Arial"/>
          <w:sz w:val="22"/>
          <w:lang w:val="pl-PL"/>
        </w:rPr>
        <w:t xml:space="preserve"> Dz. U. z 2022 r. poz. 1668)</w:t>
      </w:r>
      <w:r w:rsidR="005B00FD" w:rsidRPr="00FF11F5">
        <w:rPr>
          <w:rFonts w:ascii="Arial" w:hAnsi="Arial" w:cs="Arial"/>
          <w:sz w:val="22"/>
          <w:lang w:val="pl-PL"/>
        </w:rPr>
        <w:t>.</w:t>
      </w:r>
      <w:r w:rsidR="00880222" w:rsidRPr="00FF11F5">
        <w:rPr>
          <w:rFonts w:ascii="Arial" w:hAnsi="Arial" w:cs="Arial"/>
          <w:sz w:val="22"/>
          <w:lang w:val="pl-PL"/>
        </w:rPr>
        <w:t xml:space="preserve"> </w:t>
      </w:r>
    </w:p>
    <w:p w14:paraId="2CC31911" w14:textId="2804FC8B" w:rsidR="005068A6" w:rsidRPr="00FF11F5" w:rsidRDefault="00133C21" w:rsidP="0079645E">
      <w:pPr>
        <w:pStyle w:val="Bezodstpw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2"/>
          <w:lang w:val="pl-PL" w:eastAsia="pl-PL"/>
        </w:rPr>
      </w:pPr>
      <w:r w:rsidRPr="00FF11F5">
        <w:rPr>
          <w:rFonts w:ascii="Arial" w:hAnsi="Arial" w:cs="Arial"/>
          <w:sz w:val="22"/>
          <w:lang w:val="pl-PL"/>
        </w:rPr>
        <w:t xml:space="preserve">Szczegółowego Opisu Osi Priorytetowych Regionalnego Programu Operacyjnego Województwa Małopolskiego na lata </w:t>
      </w:r>
      <w:r w:rsidRPr="00FF11F5">
        <w:rPr>
          <w:rFonts w:ascii="Arial" w:hAnsi="Arial" w:cs="Arial"/>
          <w:bCs/>
          <w:sz w:val="22"/>
          <w:lang w:val="pl-PL"/>
        </w:rPr>
        <w:t>2014-2020</w:t>
      </w:r>
      <w:r w:rsidR="00263E5D" w:rsidRPr="00FF11F5">
        <w:rPr>
          <w:rFonts w:ascii="Arial" w:hAnsi="Arial" w:cs="Arial"/>
          <w:bCs/>
          <w:sz w:val="22"/>
          <w:lang w:val="pl-PL"/>
        </w:rPr>
        <w:t xml:space="preserve"> (</w:t>
      </w:r>
      <w:r w:rsidR="00263E5D" w:rsidRPr="00FF11F5">
        <w:rPr>
          <w:rFonts w:ascii="Arial" w:hAnsi="Arial" w:cs="Arial"/>
          <w:bCs/>
          <w:iCs/>
          <w:sz w:val="22"/>
          <w:lang w:val="pl-PL"/>
        </w:rPr>
        <w:t>2 Oś Priorytetowa</w:t>
      </w:r>
      <w:r w:rsidR="00263E5D" w:rsidRPr="00FF11F5">
        <w:rPr>
          <w:rFonts w:ascii="Arial" w:hAnsi="Arial" w:cs="Arial"/>
          <w:bCs/>
          <w:i/>
          <w:iCs/>
          <w:sz w:val="22"/>
          <w:lang w:val="pl-PL"/>
        </w:rPr>
        <w:t xml:space="preserve"> </w:t>
      </w:r>
      <w:r w:rsidR="00263E5D" w:rsidRPr="00FF11F5">
        <w:rPr>
          <w:rFonts w:ascii="Arial" w:hAnsi="Arial" w:cs="Arial"/>
          <w:bCs/>
          <w:iCs/>
          <w:sz w:val="22"/>
          <w:lang w:val="pl-PL"/>
        </w:rPr>
        <w:t xml:space="preserve">Cyfrowa </w:t>
      </w:r>
      <w:r w:rsidR="00791886" w:rsidRPr="00FF11F5">
        <w:rPr>
          <w:rFonts w:ascii="Arial" w:hAnsi="Arial" w:cs="Arial"/>
          <w:bCs/>
          <w:iCs/>
          <w:sz w:val="22"/>
          <w:lang w:val="pl-PL"/>
        </w:rPr>
        <w:t>Małopolska</w:t>
      </w:r>
      <w:r w:rsidR="00A14907" w:rsidRPr="00FF11F5">
        <w:rPr>
          <w:rFonts w:ascii="Arial" w:hAnsi="Arial" w:cs="Arial"/>
          <w:bCs/>
          <w:iCs/>
          <w:sz w:val="22"/>
          <w:lang w:val="pl-PL"/>
        </w:rPr>
        <w:t>)</w:t>
      </w:r>
      <w:r w:rsidR="008E2CDF" w:rsidRPr="00FF11F5">
        <w:rPr>
          <w:rFonts w:ascii="Arial" w:hAnsi="Arial" w:cs="Arial"/>
          <w:bCs/>
          <w:iCs/>
          <w:sz w:val="22"/>
          <w:lang w:val="pl-PL"/>
        </w:rPr>
        <w:t>.</w:t>
      </w:r>
    </w:p>
    <w:p w14:paraId="53A56A9B" w14:textId="77777777" w:rsidR="00263E5D" w:rsidRPr="00FF11F5" w:rsidRDefault="00263E5D" w:rsidP="0079645E">
      <w:pPr>
        <w:pStyle w:val="Bezodstpw"/>
        <w:spacing w:line="276" w:lineRule="auto"/>
        <w:ind w:firstLine="709"/>
        <w:rPr>
          <w:rFonts w:ascii="Arial" w:hAnsi="Arial" w:cs="Arial"/>
          <w:sz w:val="22"/>
          <w:lang w:val="pl-PL"/>
        </w:rPr>
      </w:pPr>
      <w:r w:rsidRPr="00FF11F5">
        <w:rPr>
          <w:rFonts w:ascii="Arial" w:hAnsi="Arial" w:cs="Arial"/>
          <w:sz w:val="22"/>
          <w:lang w:val="pl-PL"/>
        </w:rPr>
        <w:t>Badania zostały przeprowadzone metod</w:t>
      </w:r>
      <w:r w:rsidR="00A14907" w:rsidRPr="00FF11F5">
        <w:rPr>
          <w:rFonts w:ascii="Arial" w:hAnsi="Arial" w:cs="Arial"/>
          <w:sz w:val="22"/>
          <w:lang w:val="pl-PL"/>
        </w:rPr>
        <w:t>ą</w:t>
      </w:r>
      <w:r w:rsidRPr="00FF11F5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F11F5">
        <w:rPr>
          <w:rFonts w:ascii="Arial" w:hAnsi="Arial" w:cs="Arial"/>
          <w:sz w:val="22"/>
          <w:lang w:val="pl-PL"/>
        </w:rPr>
        <w:t>case</w:t>
      </w:r>
      <w:proofErr w:type="spellEnd"/>
      <w:r w:rsidRPr="00FF11F5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FF11F5">
        <w:rPr>
          <w:rFonts w:ascii="Arial" w:hAnsi="Arial" w:cs="Arial"/>
          <w:sz w:val="22"/>
          <w:lang w:val="pl-PL"/>
        </w:rPr>
        <w:t>study</w:t>
      </w:r>
      <w:proofErr w:type="spellEnd"/>
      <w:r w:rsidRPr="00FF11F5">
        <w:rPr>
          <w:rFonts w:ascii="Arial" w:hAnsi="Arial" w:cs="Arial"/>
          <w:sz w:val="22"/>
          <w:lang w:val="pl-PL"/>
        </w:rPr>
        <w:t xml:space="preserve"> i objęły wystąpienia pokontrolne RIO z województwa:</w:t>
      </w:r>
    </w:p>
    <w:p w14:paraId="0BF79673" w14:textId="77777777" w:rsidR="00263E5D" w:rsidRPr="00FF11F5" w:rsidRDefault="00263E5D" w:rsidP="0079645E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  <w:sz w:val="22"/>
          <w:lang w:val="pl-PL"/>
        </w:rPr>
      </w:pPr>
      <w:r w:rsidRPr="00FF11F5">
        <w:rPr>
          <w:rFonts w:ascii="Arial" w:hAnsi="Arial" w:cs="Arial"/>
          <w:sz w:val="22"/>
          <w:lang w:val="pl-PL"/>
        </w:rPr>
        <w:t>Łódzkiego z roku 2023 – miasto Zduńska Wola (kontrola dotyczyła lat 2020 – 2022);</w:t>
      </w:r>
    </w:p>
    <w:p w14:paraId="345380F6" w14:textId="2E32B638" w:rsidR="00263E5D" w:rsidRPr="00FF11F5" w:rsidRDefault="00263E5D" w:rsidP="0079645E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  <w:sz w:val="22"/>
          <w:lang w:val="pl-PL"/>
        </w:rPr>
      </w:pPr>
      <w:r w:rsidRPr="00FF11F5">
        <w:rPr>
          <w:rFonts w:ascii="Arial" w:hAnsi="Arial" w:cs="Arial"/>
          <w:sz w:val="22"/>
          <w:lang w:val="pl-PL"/>
        </w:rPr>
        <w:t>Świętokrzyskiego z roku 2019 – miasto i gmina Zawichost (kontrola dotyczyła roku 2018);</w:t>
      </w:r>
    </w:p>
    <w:p w14:paraId="02872647" w14:textId="77777777" w:rsidR="00915CA5" w:rsidRPr="00FF11F5" w:rsidRDefault="00A95F8F" w:rsidP="0079645E">
      <w:pPr>
        <w:pStyle w:val="Bezodstpw"/>
        <w:numPr>
          <w:ilvl w:val="0"/>
          <w:numId w:val="4"/>
        </w:numPr>
        <w:spacing w:line="276" w:lineRule="auto"/>
        <w:rPr>
          <w:rFonts w:ascii="Arial" w:hAnsi="Arial" w:cs="Arial"/>
          <w:sz w:val="22"/>
          <w:lang w:val="pl-PL"/>
        </w:rPr>
      </w:pPr>
      <w:r w:rsidRPr="00FF11F5">
        <w:rPr>
          <w:rFonts w:ascii="Arial" w:hAnsi="Arial" w:cs="Arial"/>
          <w:sz w:val="22"/>
          <w:lang w:val="pl-PL"/>
        </w:rPr>
        <w:t xml:space="preserve">Lubuskiego z roku 2022 – gmina Żary (kontrola dotyczyła </w:t>
      </w:r>
      <w:r w:rsidR="00A14907" w:rsidRPr="00FF11F5">
        <w:rPr>
          <w:rFonts w:ascii="Arial" w:hAnsi="Arial" w:cs="Arial"/>
          <w:sz w:val="22"/>
          <w:lang w:val="pl-PL"/>
        </w:rPr>
        <w:t>roku 2021).</w:t>
      </w:r>
    </w:p>
    <w:p w14:paraId="15D41B28" w14:textId="7198358E" w:rsidR="00A14907" w:rsidRPr="00FF11F5" w:rsidRDefault="00A14907" w:rsidP="0079645E">
      <w:pPr>
        <w:pStyle w:val="Bezodstpw"/>
        <w:spacing w:line="276" w:lineRule="auto"/>
        <w:ind w:firstLine="709"/>
        <w:rPr>
          <w:rFonts w:ascii="Arial" w:hAnsi="Arial" w:cs="Arial"/>
          <w:bCs/>
          <w:sz w:val="22"/>
          <w:lang w:val="pl-PL"/>
        </w:rPr>
      </w:pPr>
      <w:r w:rsidRPr="00FF11F5">
        <w:rPr>
          <w:rFonts w:ascii="Arial" w:hAnsi="Arial" w:cs="Arial"/>
          <w:sz w:val="22"/>
          <w:lang w:val="pl-PL"/>
        </w:rPr>
        <w:t xml:space="preserve">Z kolei propozycja zmian w reorganizacji gruntów na potrzeby uszczelnienia ściągalności podatku od nieruchomości </w:t>
      </w:r>
      <w:r w:rsidR="00791886" w:rsidRPr="00FF11F5">
        <w:rPr>
          <w:rFonts w:ascii="Arial" w:hAnsi="Arial" w:cs="Arial"/>
          <w:sz w:val="22"/>
          <w:lang w:val="pl-PL"/>
        </w:rPr>
        <w:t>została</w:t>
      </w:r>
      <w:r w:rsidRPr="00FF11F5">
        <w:rPr>
          <w:rFonts w:ascii="Arial" w:hAnsi="Arial" w:cs="Arial"/>
          <w:sz w:val="22"/>
          <w:lang w:val="pl-PL"/>
        </w:rPr>
        <w:t xml:space="preserve"> zaprezentowana na przyk</w:t>
      </w:r>
      <w:r w:rsidR="00C008B4" w:rsidRPr="00FF11F5">
        <w:rPr>
          <w:rFonts w:ascii="Arial" w:hAnsi="Arial" w:cs="Arial"/>
          <w:sz w:val="22"/>
          <w:lang w:val="pl-PL"/>
        </w:rPr>
        <w:t>ł</w:t>
      </w:r>
      <w:r w:rsidRPr="00FF11F5">
        <w:rPr>
          <w:rFonts w:ascii="Arial" w:hAnsi="Arial" w:cs="Arial"/>
          <w:sz w:val="22"/>
          <w:lang w:val="pl-PL"/>
        </w:rPr>
        <w:t xml:space="preserve">adzie gminy Czernichów z terenu województwa </w:t>
      </w:r>
      <w:r w:rsidR="00791886" w:rsidRPr="00FF11F5">
        <w:rPr>
          <w:rFonts w:ascii="Arial" w:hAnsi="Arial" w:cs="Arial"/>
          <w:sz w:val="22"/>
          <w:lang w:val="pl-PL"/>
        </w:rPr>
        <w:t>małopolskiego</w:t>
      </w:r>
      <w:r w:rsidRPr="00FF11F5">
        <w:rPr>
          <w:rFonts w:ascii="Arial" w:hAnsi="Arial" w:cs="Arial"/>
          <w:sz w:val="22"/>
          <w:lang w:val="pl-PL"/>
        </w:rPr>
        <w:t xml:space="preserve"> (projekt: </w:t>
      </w:r>
      <w:r w:rsidR="006D49BA" w:rsidRPr="00FF11F5">
        <w:rPr>
          <w:rFonts w:ascii="Arial" w:eastAsia="Times New Roman" w:hAnsi="Arial" w:cs="Arial"/>
          <w:sz w:val="22"/>
          <w:bdr w:val="none" w:sz="0" w:space="0" w:color="auto" w:frame="1"/>
          <w:lang w:val="pl-PL" w:eastAsia="pl-PL"/>
        </w:rPr>
        <w:t>"E-usługi w informacji przestrzennej"</w:t>
      </w:r>
      <w:r w:rsidRPr="00FF11F5">
        <w:rPr>
          <w:rFonts w:ascii="Arial" w:hAnsi="Arial" w:cs="Arial"/>
          <w:bCs/>
          <w:iCs/>
          <w:sz w:val="22"/>
          <w:lang w:val="pl-PL"/>
        </w:rPr>
        <w:t>;</w:t>
      </w:r>
      <w:r w:rsidRPr="00FF11F5">
        <w:rPr>
          <w:rFonts w:ascii="Arial" w:hAnsi="Arial" w:cs="Arial"/>
          <w:bCs/>
          <w:i/>
          <w:iCs/>
          <w:sz w:val="22"/>
          <w:lang w:val="pl-PL"/>
        </w:rPr>
        <w:t xml:space="preserve"> </w:t>
      </w:r>
      <w:r w:rsidRPr="00FF11F5">
        <w:rPr>
          <w:rFonts w:ascii="Arial" w:eastAsia="Times New Roman" w:hAnsi="Arial" w:cs="Arial"/>
          <w:bCs/>
          <w:sz w:val="22"/>
          <w:bdr w:val="none" w:sz="0" w:space="0" w:color="auto" w:frame="1"/>
          <w:lang w:val="pl-PL" w:eastAsia="pl-PL"/>
        </w:rPr>
        <w:t xml:space="preserve">Działanie 2.1: </w:t>
      </w:r>
      <w:r w:rsidRPr="00FF11F5">
        <w:rPr>
          <w:rFonts w:ascii="Arial" w:eastAsia="Times New Roman" w:hAnsi="Arial" w:cs="Arial"/>
          <w:sz w:val="22"/>
          <w:bdr w:val="none" w:sz="0" w:space="0" w:color="auto" w:frame="1"/>
          <w:lang w:val="pl-PL" w:eastAsia="pl-PL"/>
        </w:rPr>
        <w:t xml:space="preserve">E-administracja i otwarte zasoby; </w:t>
      </w:r>
      <w:r w:rsidRPr="00FF11F5">
        <w:rPr>
          <w:rFonts w:ascii="Arial" w:eastAsia="Times New Roman" w:hAnsi="Arial" w:cs="Arial"/>
          <w:bCs/>
          <w:sz w:val="22"/>
          <w:bdr w:val="none" w:sz="0" w:space="0" w:color="auto" w:frame="1"/>
          <w:lang w:val="pl-PL" w:eastAsia="pl-PL"/>
        </w:rPr>
        <w:t xml:space="preserve">Poddziałanie 2.1.4: </w:t>
      </w:r>
      <w:r w:rsidRPr="00FF11F5">
        <w:rPr>
          <w:rFonts w:ascii="Arial" w:eastAsia="Times New Roman" w:hAnsi="Arial" w:cs="Arial"/>
          <w:sz w:val="22"/>
          <w:bdr w:val="none" w:sz="0" w:space="0" w:color="auto" w:frame="1"/>
          <w:lang w:val="pl-PL" w:eastAsia="pl-PL"/>
        </w:rPr>
        <w:t xml:space="preserve">e-usługi w informacji przestrzennej </w:t>
      </w:r>
      <w:r w:rsidRPr="00FF11F5">
        <w:rPr>
          <w:rFonts w:ascii="Arial" w:hAnsi="Arial" w:cs="Arial"/>
          <w:sz w:val="22"/>
          <w:lang w:val="pl-PL"/>
        </w:rPr>
        <w:t xml:space="preserve">Regionalnego Programu Operacyjnego Województwa Małopolskiego na lata </w:t>
      </w:r>
      <w:r w:rsidRPr="00FF11F5">
        <w:rPr>
          <w:rFonts w:ascii="Arial" w:hAnsi="Arial" w:cs="Arial"/>
          <w:bCs/>
          <w:sz w:val="22"/>
          <w:lang w:val="pl-PL"/>
        </w:rPr>
        <w:t>2014-2020).</w:t>
      </w:r>
    </w:p>
    <w:p w14:paraId="05228B34" w14:textId="77777777" w:rsidR="00C008B4" w:rsidRPr="00FF11F5" w:rsidRDefault="00C008B4" w:rsidP="0079645E">
      <w:pPr>
        <w:pStyle w:val="Bezodstpw"/>
        <w:spacing w:line="276" w:lineRule="auto"/>
        <w:ind w:firstLine="709"/>
        <w:rPr>
          <w:rFonts w:ascii="Arial" w:hAnsi="Arial" w:cs="Arial"/>
          <w:sz w:val="22"/>
          <w:lang w:val="pl-PL"/>
        </w:rPr>
      </w:pPr>
      <w:r w:rsidRPr="00FF11F5">
        <w:rPr>
          <w:rFonts w:ascii="Arial" w:hAnsi="Arial" w:cs="Arial"/>
          <w:bCs/>
          <w:sz w:val="22"/>
          <w:lang w:val="pl-PL"/>
        </w:rPr>
        <w:t xml:space="preserve">Wyniki badań mogą stanowić przyczynek do rozważenia zmian w dotychczasowym systemie konstrukcji podatku od nieruchomości, a w docelowym układzie do wprowadzenia zmian w zakresie kontroli przeprowadzanych przez RIO w przedmiocie ściągalności podatku od nieruchomości.  </w:t>
      </w:r>
    </w:p>
    <w:sectPr w:rsidR="00C008B4" w:rsidRPr="00FF11F5" w:rsidSect="007964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974"/>
    <w:multiLevelType w:val="hybridMultilevel"/>
    <w:tmpl w:val="772C465C"/>
    <w:lvl w:ilvl="0" w:tplc="8EC0C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55DA1"/>
    <w:multiLevelType w:val="hybridMultilevel"/>
    <w:tmpl w:val="479A5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9709A"/>
    <w:multiLevelType w:val="hybridMultilevel"/>
    <w:tmpl w:val="1E6EC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F369E"/>
    <w:multiLevelType w:val="hybridMultilevel"/>
    <w:tmpl w:val="22BA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678261">
    <w:abstractNumId w:val="0"/>
  </w:num>
  <w:num w:numId="2" w16cid:durableId="605115305">
    <w:abstractNumId w:val="3"/>
  </w:num>
  <w:num w:numId="3" w16cid:durableId="1665935589">
    <w:abstractNumId w:val="1"/>
  </w:num>
  <w:num w:numId="4" w16cid:durableId="775946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B1"/>
    <w:rsid w:val="00074EB1"/>
    <w:rsid w:val="001117D1"/>
    <w:rsid w:val="00133C21"/>
    <w:rsid w:val="0014402D"/>
    <w:rsid w:val="0023174A"/>
    <w:rsid w:val="00263E5D"/>
    <w:rsid w:val="00357D4D"/>
    <w:rsid w:val="005068A6"/>
    <w:rsid w:val="005B00FD"/>
    <w:rsid w:val="006D49BA"/>
    <w:rsid w:val="006F4ED7"/>
    <w:rsid w:val="00791886"/>
    <w:rsid w:val="0079645E"/>
    <w:rsid w:val="00880222"/>
    <w:rsid w:val="008E2CDF"/>
    <w:rsid w:val="00915CA5"/>
    <w:rsid w:val="00A14907"/>
    <w:rsid w:val="00A95F8F"/>
    <w:rsid w:val="00C008B4"/>
    <w:rsid w:val="00E038B5"/>
    <w:rsid w:val="00FE465C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0ADF"/>
  <w15:chartTrackingRefBased/>
  <w15:docId w15:val="{5E345B2A-70C6-4530-BE15-9B4FA1EC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EB1"/>
    <w:pPr>
      <w:spacing w:after="0" w:line="360" w:lineRule="auto"/>
    </w:pPr>
    <w:rPr>
      <w:rFonts w:ascii="Times New Roman" w:eastAsia="Calibri" w:hAnsi="Times New Roman" w:cs="Times New Roman"/>
      <w:sz w:val="24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22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3E5D"/>
    <w:pPr>
      <w:ind w:left="720"/>
      <w:contextualSpacing/>
    </w:pPr>
  </w:style>
  <w:style w:type="paragraph" w:styleId="Bezodstpw">
    <w:name w:val="No Spacing"/>
    <w:uiPriority w:val="1"/>
    <w:qFormat/>
    <w:rsid w:val="00791886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964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Bartłomiej Suchodolski</cp:lastModifiedBy>
  <cp:revision>15</cp:revision>
  <dcterms:created xsi:type="dcterms:W3CDTF">2023-08-20T08:40:00Z</dcterms:created>
  <dcterms:modified xsi:type="dcterms:W3CDTF">2023-11-19T13:35:00Z</dcterms:modified>
</cp:coreProperties>
</file>